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AB781C" w14:textId="77777777" w:rsidR="00154AAF" w:rsidRPr="00CE6FDB" w:rsidRDefault="00154AAF" w:rsidP="00154AAF">
      <w:pPr>
        <w:rPr>
          <w:sz w:val="32"/>
        </w:rPr>
      </w:pPr>
      <w:r w:rsidRPr="00CE6FDB">
        <w:rPr>
          <w:sz w:val="32"/>
          <w:u w:val="single"/>
        </w:rPr>
        <w:t>F2 homework.</w:t>
      </w:r>
      <w:r w:rsidRPr="00CE6FDB">
        <w:rPr>
          <w:sz w:val="32"/>
        </w:rPr>
        <w:t xml:space="preserve"> </w:t>
      </w:r>
    </w:p>
    <w:p w14:paraId="142BCB93" w14:textId="17ACC66D" w:rsidR="00154AAF" w:rsidRPr="00CE6FDB" w:rsidRDefault="00154AAF" w:rsidP="00154AAF">
      <w:pPr>
        <w:rPr>
          <w:sz w:val="32"/>
        </w:rPr>
      </w:pPr>
      <w:r w:rsidRPr="00CE6FDB">
        <w:rPr>
          <w:sz w:val="32"/>
        </w:rPr>
        <w:t xml:space="preserve">Our sound next week in phonics will be </w:t>
      </w:r>
      <w:r w:rsidRPr="00CE6FDB">
        <w:rPr>
          <w:b/>
          <w:sz w:val="32"/>
          <w:u w:val="single"/>
        </w:rPr>
        <w:t>‘</w:t>
      </w:r>
      <w:r w:rsidR="00B362D6">
        <w:rPr>
          <w:rFonts w:ascii="Comic Sans MS" w:hAnsi="Comic Sans MS"/>
          <w:b/>
          <w:sz w:val="32"/>
          <w:u w:val="single"/>
        </w:rPr>
        <w:t>l</w:t>
      </w:r>
      <w:r w:rsidRPr="00CE6FDB">
        <w:rPr>
          <w:b/>
          <w:sz w:val="32"/>
          <w:u w:val="single"/>
        </w:rPr>
        <w:t>’</w:t>
      </w:r>
      <w:r w:rsidRPr="00CE6FDB">
        <w:rPr>
          <w:sz w:val="32"/>
        </w:rPr>
        <w:t xml:space="preserve"> </w:t>
      </w:r>
      <w:r w:rsidR="00B362D6">
        <w:rPr>
          <w:sz w:val="32"/>
        </w:rPr>
        <w:t>(lolly/lett</w:t>
      </w:r>
      <w:bookmarkStart w:id="0" w:name="_GoBack"/>
      <w:bookmarkEnd w:id="0"/>
      <w:r w:rsidR="00B362D6">
        <w:rPr>
          <w:sz w:val="32"/>
        </w:rPr>
        <w:t xml:space="preserve">er) </w:t>
      </w:r>
      <w:r w:rsidRPr="00CE6FDB">
        <w:rPr>
          <w:sz w:val="32"/>
        </w:rPr>
        <w:t>and so if your child would like to email a picture of an item around your home/garden that begins with this sound by Monday for our phonics display that would be brilliant and really helpful for our phonics lessons.</w:t>
      </w:r>
    </w:p>
    <w:p w14:paraId="6F2D948D" w14:textId="77777777" w:rsidR="00154AAF" w:rsidRPr="00CE6FDB" w:rsidRDefault="00154AAF" w:rsidP="00154AAF">
      <w:pPr>
        <w:rPr>
          <w:sz w:val="32"/>
        </w:rPr>
      </w:pPr>
    </w:p>
    <w:p w14:paraId="42A8D05F" w14:textId="517B7EC2" w:rsidR="00154AAF" w:rsidRPr="00CE6FDB" w:rsidRDefault="00102595" w:rsidP="00154AAF">
      <w:pPr>
        <w:rPr>
          <w:sz w:val="32"/>
        </w:rPr>
      </w:pPr>
      <w:r>
        <w:rPr>
          <w:sz w:val="32"/>
        </w:rPr>
        <w:t>Remember to read</w:t>
      </w:r>
      <w:r w:rsidR="00154AAF" w:rsidRPr="00CE6FDB">
        <w:rPr>
          <w:sz w:val="32"/>
        </w:rPr>
        <w:t xml:space="preserve"> (4 times a week is what we suggest) and practicing reading your Robot Words and have fun with your family board game…all of these things really help with your child’s progress. </w:t>
      </w:r>
    </w:p>
    <w:p w14:paraId="614E9CC2" w14:textId="77777777" w:rsidR="00154AAF" w:rsidRPr="00CE6FDB" w:rsidRDefault="00154AAF" w:rsidP="00154AAF">
      <w:pPr>
        <w:rPr>
          <w:sz w:val="32"/>
        </w:rPr>
      </w:pPr>
    </w:p>
    <w:p w14:paraId="3A7DFC89" w14:textId="5689FA10" w:rsidR="00CE6FDB" w:rsidRPr="00CE6FDB" w:rsidRDefault="00154AAF" w:rsidP="00CE6FDB">
      <w:pPr>
        <w:rPr>
          <w:sz w:val="32"/>
        </w:rPr>
      </w:pPr>
      <w:r w:rsidRPr="00CE6FDB">
        <w:rPr>
          <w:sz w:val="32"/>
        </w:rPr>
        <w:t xml:space="preserve">We have attached some </w:t>
      </w:r>
      <w:r w:rsidR="00102595">
        <w:rPr>
          <w:sz w:val="32"/>
        </w:rPr>
        <w:t>sentence reading</w:t>
      </w:r>
      <w:r w:rsidR="00CE6FDB" w:rsidRPr="00CE6FDB">
        <w:rPr>
          <w:sz w:val="32"/>
        </w:rPr>
        <w:t xml:space="preserve"> as well as some </w:t>
      </w:r>
      <w:r w:rsidR="00755027">
        <w:rPr>
          <w:sz w:val="32"/>
        </w:rPr>
        <w:t>number</w:t>
      </w:r>
      <w:r w:rsidRPr="00CE6FDB">
        <w:rPr>
          <w:sz w:val="32"/>
        </w:rPr>
        <w:t xml:space="preserve"> homework. </w:t>
      </w:r>
      <w:r w:rsidR="00CE6FDB" w:rsidRPr="00CE6FDB">
        <w:rPr>
          <w:sz w:val="32"/>
        </w:rPr>
        <w:t>This homework will improve your child’s;</w:t>
      </w:r>
    </w:p>
    <w:p w14:paraId="0E4DF3E8" w14:textId="77777777" w:rsidR="00851673" w:rsidRPr="00CE6FDB" w:rsidRDefault="00CE6FDB" w:rsidP="00CE6FDB">
      <w:pPr>
        <w:numPr>
          <w:ilvl w:val="0"/>
          <w:numId w:val="1"/>
        </w:numPr>
        <w:rPr>
          <w:sz w:val="32"/>
        </w:rPr>
      </w:pPr>
      <w:r w:rsidRPr="00CE6FDB">
        <w:rPr>
          <w:sz w:val="32"/>
        </w:rPr>
        <w:t xml:space="preserve">Language skills; through discussion of vocabulary they’ve perhaps never heard of before as well as talking about the picture </w:t>
      </w:r>
    </w:p>
    <w:p w14:paraId="5F92C07B" w14:textId="77777777" w:rsidR="00851673" w:rsidRPr="00CE6FDB" w:rsidRDefault="00CE6FDB" w:rsidP="00CE6FDB">
      <w:pPr>
        <w:numPr>
          <w:ilvl w:val="0"/>
          <w:numId w:val="1"/>
        </w:numPr>
        <w:rPr>
          <w:sz w:val="32"/>
        </w:rPr>
      </w:pPr>
      <w:r w:rsidRPr="00CE6FDB">
        <w:rPr>
          <w:sz w:val="32"/>
        </w:rPr>
        <w:t xml:space="preserve">Listening skills; by concentrating on what is being asked </w:t>
      </w:r>
    </w:p>
    <w:p w14:paraId="1BEF072D" w14:textId="77777777" w:rsidR="00851673" w:rsidRPr="00CE6FDB" w:rsidRDefault="00CE6FDB" w:rsidP="00CE6FDB">
      <w:pPr>
        <w:numPr>
          <w:ilvl w:val="0"/>
          <w:numId w:val="1"/>
        </w:numPr>
        <w:rPr>
          <w:sz w:val="32"/>
        </w:rPr>
      </w:pPr>
      <w:r w:rsidRPr="00CE6FDB">
        <w:rPr>
          <w:sz w:val="32"/>
        </w:rPr>
        <w:t>Understanding; shown by answering some ‘how’ &amp; ‘why’ Qs</w:t>
      </w:r>
    </w:p>
    <w:p w14:paraId="3BF310AE" w14:textId="77777777" w:rsidR="00851673" w:rsidRPr="00CE6FDB" w:rsidRDefault="00CE6FDB" w:rsidP="00CE6FDB">
      <w:pPr>
        <w:numPr>
          <w:ilvl w:val="0"/>
          <w:numId w:val="1"/>
        </w:numPr>
        <w:rPr>
          <w:sz w:val="32"/>
        </w:rPr>
      </w:pPr>
      <w:r w:rsidRPr="00CE6FDB">
        <w:rPr>
          <w:sz w:val="32"/>
        </w:rPr>
        <w:t>Speaking; through developing explanations and connecting ideas in their talk</w:t>
      </w:r>
    </w:p>
    <w:p w14:paraId="76D3BA0D" w14:textId="77777777" w:rsidR="00851673" w:rsidRPr="00CE6FDB" w:rsidRDefault="00CE6FDB" w:rsidP="00CE6FDB">
      <w:pPr>
        <w:numPr>
          <w:ilvl w:val="0"/>
          <w:numId w:val="1"/>
        </w:numPr>
        <w:rPr>
          <w:sz w:val="32"/>
        </w:rPr>
      </w:pPr>
      <w:r w:rsidRPr="00CE6FDB">
        <w:rPr>
          <w:sz w:val="32"/>
        </w:rPr>
        <w:t>Reading; by knowing that information can be retrieved from a text</w:t>
      </w:r>
    </w:p>
    <w:p w14:paraId="0956A989" w14:textId="1031966E" w:rsidR="00154AAF" w:rsidRDefault="00154AAF" w:rsidP="00154AAF">
      <w:pPr>
        <w:rPr>
          <w:sz w:val="32"/>
        </w:rPr>
      </w:pPr>
    </w:p>
    <w:p w14:paraId="5964A7E4" w14:textId="3FFE7372" w:rsidR="00755027" w:rsidRDefault="00755027" w:rsidP="00154AAF">
      <w:pPr>
        <w:rPr>
          <w:sz w:val="32"/>
        </w:rPr>
      </w:pPr>
      <w:r>
        <w:rPr>
          <w:sz w:val="32"/>
        </w:rPr>
        <w:t xml:space="preserve">Please access phase 2 games on Phonics Play such as </w:t>
      </w:r>
      <w:hyperlink r:id="rId5" w:history="1">
        <w:r w:rsidRPr="00A026CF">
          <w:rPr>
            <w:rStyle w:val="Hyperlink"/>
            <w:sz w:val="32"/>
          </w:rPr>
          <w:t>https://www.phonicsplay.co.uk/resources/phase/2/dragons-den</w:t>
        </w:r>
      </w:hyperlink>
      <w:r>
        <w:rPr>
          <w:sz w:val="32"/>
        </w:rPr>
        <w:t xml:space="preserve"> </w:t>
      </w:r>
    </w:p>
    <w:p w14:paraId="7D13301E" w14:textId="6429ECDA" w:rsidR="00102595" w:rsidRDefault="00102595" w:rsidP="00154AAF">
      <w:pPr>
        <w:rPr>
          <w:sz w:val="32"/>
        </w:rPr>
      </w:pPr>
    </w:p>
    <w:p w14:paraId="638E3AEA" w14:textId="6CC9E3EE" w:rsidR="00102595" w:rsidRPr="00CE6FDB" w:rsidRDefault="00102595" w:rsidP="00154AAF">
      <w:pPr>
        <w:rPr>
          <w:sz w:val="32"/>
        </w:rPr>
      </w:pPr>
      <w:r>
        <w:rPr>
          <w:sz w:val="32"/>
        </w:rPr>
        <w:t xml:space="preserve">Please be advised that some parents have said they cannot see the HW very well when they open this letter…we have noticed that this seems to be the case when opening on an </w:t>
      </w:r>
      <w:proofErr w:type="spellStart"/>
      <w:r>
        <w:rPr>
          <w:sz w:val="32"/>
        </w:rPr>
        <w:t>iphone</w:t>
      </w:r>
      <w:proofErr w:type="spellEnd"/>
      <w:r>
        <w:rPr>
          <w:sz w:val="32"/>
        </w:rPr>
        <w:t xml:space="preserve"> or </w:t>
      </w:r>
      <w:proofErr w:type="spellStart"/>
      <w:r>
        <w:rPr>
          <w:sz w:val="32"/>
        </w:rPr>
        <w:t>ipad</w:t>
      </w:r>
      <w:proofErr w:type="spellEnd"/>
      <w:r>
        <w:rPr>
          <w:sz w:val="32"/>
        </w:rPr>
        <w:t xml:space="preserve">, so if possible, open on a laptop or computer. </w:t>
      </w:r>
    </w:p>
    <w:p w14:paraId="7CDA3FEE" w14:textId="451ADBD8" w:rsidR="00CC6995" w:rsidRDefault="00CC6995">
      <w:pPr>
        <w:rPr>
          <w:sz w:val="32"/>
        </w:rPr>
      </w:pPr>
    </w:p>
    <w:p w14:paraId="3270D552" w14:textId="2DB47B30" w:rsidR="00CE6FDB" w:rsidRDefault="00CE6FDB">
      <w:pPr>
        <w:rPr>
          <w:sz w:val="32"/>
        </w:rPr>
      </w:pPr>
    </w:p>
    <w:p w14:paraId="7FE6B674" w14:textId="77777777" w:rsidR="00CE6FDB" w:rsidRPr="00CE6FDB" w:rsidRDefault="00CE6FDB">
      <w:pPr>
        <w:rPr>
          <w:sz w:val="32"/>
        </w:rPr>
      </w:pPr>
    </w:p>
    <w:p w14:paraId="49D0DF4E" w14:textId="2C94BB94" w:rsidR="006902BF" w:rsidRDefault="00755027">
      <w:pPr>
        <w:rPr>
          <w:noProof/>
          <w:sz w:val="20"/>
          <w:lang w:eastAsia="en-GB"/>
        </w:rPr>
      </w:pPr>
      <w:r w:rsidRPr="00755027">
        <w:rPr>
          <w:noProof/>
          <w:sz w:val="20"/>
          <w:lang w:eastAsia="en-GB"/>
        </w:rPr>
        <w:drawing>
          <wp:anchor distT="0" distB="0" distL="114300" distR="114300" simplePos="0" relativeHeight="251657728" behindDoc="0" locked="0" layoutInCell="1" allowOverlap="1" wp14:anchorId="0D012459" wp14:editId="2599420E">
            <wp:simplePos x="0" y="0"/>
            <wp:positionH relativeFrom="column">
              <wp:posOffset>1360169</wp:posOffset>
            </wp:positionH>
            <wp:positionV relativeFrom="paragraph">
              <wp:posOffset>210503</wp:posOffset>
            </wp:positionV>
            <wp:extent cx="4178935" cy="4152900"/>
            <wp:effectExtent l="0" t="6032" r="6032" b="6033"/>
            <wp:wrapNone/>
            <wp:docPr id="2" name="Picture 1">
              <a:extLst xmlns:a="http://schemas.openxmlformats.org/drawingml/2006/main">
                <a:ext uri="{FF2B5EF4-FFF2-40B4-BE49-F238E27FC236}">
                  <a16:creationId xmlns:a16="http://schemas.microsoft.com/office/drawing/2014/main" id="{00000000-0000-0000-0000-000000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00000000-0000-0000-0000-000000000000}"/>
                        </a:ext>
                      </a:extLst>
                    </pic:cNvPr>
                    <pic:cNvPicPr>
                      <a:picLocks noChangeAspect="1"/>
                    </pic:cNvPicPr>
                  </pic:nvPicPr>
                  <pic:blipFill>
                    <a:blip r:embed="rId6"/>
                    <a:stretch>
                      <a:fillRect/>
                    </a:stretch>
                  </pic:blipFill>
                  <pic:spPr>
                    <a:xfrm rot="5400000">
                      <a:off x="0" y="0"/>
                      <a:ext cx="4178935" cy="4152900"/>
                    </a:xfrm>
                    <a:prstGeom prst="rect">
                      <a:avLst/>
                    </a:prstGeom>
                    <a:noFill/>
                    <a:ln cap="flat">
                      <a:noFill/>
                    </a:ln>
                  </pic:spPr>
                </pic:pic>
              </a:graphicData>
            </a:graphic>
            <wp14:sizeRelH relativeFrom="margin">
              <wp14:pctWidth>0</wp14:pctWidth>
            </wp14:sizeRelH>
            <wp14:sizeRelV relativeFrom="margin">
              <wp14:pctHeight>0</wp14:pctHeight>
            </wp14:sizeRelV>
          </wp:anchor>
        </w:drawing>
      </w:r>
    </w:p>
    <w:p w14:paraId="66C2217D" w14:textId="213F1B51" w:rsidR="00CE6FDB" w:rsidRDefault="00CE6FDB">
      <w:pPr>
        <w:rPr>
          <w:sz w:val="32"/>
        </w:rPr>
      </w:pPr>
    </w:p>
    <w:p w14:paraId="4A4D5B2F" w14:textId="07B622AF" w:rsidR="00CE6FDB" w:rsidRDefault="00CE6FDB">
      <w:pPr>
        <w:rPr>
          <w:sz w:val="32"/>
        </w:rPr>
      </w:pPr>
    </w:p>
    <w:p w14:paraId="3B641E3E" w14:textId="4A3E2AB3" w:rsidR="00CE6FDB" w:rsidRDefault="00CE6FDB">
      <w:pPr>
        <w:rPr>
          <w:sz w:val="32"/>
        </w:rPr>
      </w:pPr>
    </w:p>
    <w:p w14:paraId="29A3FEEF" w14:textId="62D1BEC3" w:rsidR="00CE6FDB" w:rsidRDefault="00CE6FDB">
      <w:pPr>
        <w:rPr>
          <w:sz w:val="32"/>
        </w:rPr>
      </w:pPr>
    </w:p>
    <w:p w14:paraId="76E90E83" w14:textId="5083D4CC" w:rsidR="00CE6FDB" w:rsidRDefault="00CE6FDB">
      <w:pPr>
        <w:rPr>
          <w:sz w:val="32"/>
        </w:rPr>
      </w:pPr>
    </w:p>
    <w:p w14:paraId="28E7FEFB" w14:textId="4303B531" w:rsidR="00CE6FDB" w:rsidRDefault="00CE6FDB">
      <w:pPr>
        <w:rPr>
          <w:sz w:val="32"/>
        </w:rPr>
      </w:pPr>
    </w:p>
    <w:p w14:paraId="5C723220" w14:textId="68137022" w:rsidR="00CE6FDB" w:rsidRDefault="00CE6FDB">
      <w:pPr>
        <w:rPr>
          <w:sz w:val="32"/>
        </w:rPr>
      </w:pPr>
    </w:p>
    <w:p w14:paraId="411D3F77" w14:textId="153814D1" w:rsidR="00CE6FDB" w:rsidRDefault="00CE6FDB">
      <w:pPr>
        <w:rPr>
          <w:sz w:val="32"/>
        </w:rPr>
      </w:pPr>
    </w:p>
    <w:p w14:paraId="3966C835" w14:textId="4D0BA43E" w:rsidR="00CE6FDB" w:rsidRDefault="00CE6FDB">
      <w:pPr>
        <w:rPr>
          <w:sz w:val="32"/>
        </w:rPr>
      </w:pPr>
    </w:p>
    <w:p w14:paraId="30B12D32" w14:textId="1455A467" w:rsidR="00CE6FDB" w:rsidRDefault="00CE6FDB">
      <w:pPr>
        <w:rPr>
          <w:sz w:val="32"/>
        </w:rPr>
      </w:pPr>
    </w:p>
    <w:p w14:paraId="1351DF7A" w14:textId="5CE3450B" w:rsidR="00CE6FDB" w:rsidRDefault="00CE6FDB">
      <w:pPr>
        <w:rPr>
          <w:sz w:val="32"/>
        </w:rPr>
      </w:pPr>
    </w:p>
    <w:p w14:paraId="0EB8F158" w14:textId="23834967" w:rsidR="00CE6FDB" w:rsidRDefault="00755027">
      <w:pPr>
        <w:rPr>
          <w:sz w:val="32"/>
        </w:rPr>
      </w:pPr>
      <w:r w:rsidRPr="00755027">
        <w:rPr>
          <w:noProof/>
          <w:sz w:val="20"/>
          <w:lang w:eastAsia="en-GB"/>
        </w:rPr>
        <w:drawing>
          <wp:anchor distT="0" distB="0" distL="114300" distR="114300" simplePos="0" relativeHeight="251660800" behindDoc="0" locked="0" layoutInCell="1" allowOverlap="1" wp14:anchorId="399E8950" wp14:editId="44E771AE">
            <wp:simplePos x="0" y="0"/>
            <wp:positionH relativeFrom="column">
              <wp:posOffset>1356360</wp:posOffset>
            </wp:positionH>
            <wp:positionV relativeFrom="paragraph">
              <wp:posOffset>95250</wp:posOffset>
            </wp:positionV>
            <wp:extent cx="4178935" cy="4120515"/>
            <wp:effectExtent l="0" t="8890" r="3175" b="3175"/>
            <wp:wrapNone/>
            <wp:docPr id="3" name="Picture 2">
              <a:extLst xmlns:a="http://schemas.openxmlformats.org/drawingml/2006/main">
                <a:ext uri="{FF2B5EF4-FFF2-40B4-BE49-F238E27FC236}">
                  <a16:creationId xmlns:a16="http://schemas.microsoft.com/office/drawing/2014/main" id="{00000000-0000-0000-0000-000000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0000000-0000-0000-0000-000000000000}"/>
                        </a:ext>
                      </a:extLst>
                    </pic:cNvPr>
                    <pic:cNvPicPr>
                      <a:picLocks noChangeAspect="1"/>
                    </pic:cNvPicPr>
                  </pic:nvPicPr>
                  <pic:blipFill>
                    <a:blip r:embed="rId7"/>
                    <a:stretch>
                      <a:fillRect/>
                    </a:stretch>
                  </pic:blipFill>
                  <pic:spPr>
                    <a:xfrm rot="5400000">
                      <a:off x="0" y="0"/>
                      <a:ext cx="4178935" cy="4120515"/>
                    </a:xfrm>
                    <a:prstGeom prst="rect">
                      <a:avLst/>
                    </a:prstGeom>
                    <a:noFill/>
                    <a:ln cap="flat">
                      <a:noFill/>
                    </a:ln>
                  </pic:spPr>
                </pic:pic>
              </a:graphicData>
            </a:graphic>
            <wp14:sizeRelH relativeFrom="margin">
              <wp14:pctWidth>0</wp14:pctWidth>
            </wp14:sizeRelH>
            <wp14:sizeRelV relativeFrom="margin">
              <wp14:pctHeight>0</wp14:pctHeight>
            </wp14:sizeRelV>
          </wp:anchor>
        </w:drawing>
      </w:r>
    </w:p>
    <w:p w14:paraId="318ACBE9" w14:textId="422805A2" w:rsidR="00CE6FDB" w:rsidRDefault="00CE6FDB">
      <w:pPr>
        <w:rPr>
          <w:sz w:val="32"/>
        </w:rPr>
      </w:pPr>
    </w:p>
    <w:p w14:paraId="614B0D2E" w14:textId="148B5132" w:rsidR="00CE6FDB" w:rsidRDefault="00CE6FDB">
      <w:pPr>
        <w:rPr>
          <w:sz w:val="32"/>
        </w:rPr>
      </w:pPr>
    </w:p>
    <w:p w14:paraId="6166B29B" w14:textId="6F47282E" w:rsidR="00CE6FDB" w:rsidRDefault="00CE6FDB">
      <w:pPr>
        <w:rPr>
          <w:sz w:val="32"/>
        </w:rPr>
      </w:pPr>
    </w:p>
    <w:p w14:paraId="6D0BD423" w14:textId="46E0D856" w:rsidR="00CE6FDB" w:rsidRDefault="00CE6FDB">
      <w:pPr>
        <w:rPr>
          <w:sz w:val="32"/>
        </w:rPr>
      </w:pPr>
    </w:p>
    <w:p w14:paraId="279653F3" w14:textId="314F68D5" w:rsidR="00CE6FDB" w:rsidRDefault="00CE6FDB">
      <w:pPr>
        <w:rPr>
          <w:sz w:val="32"/>
        </w:rPr>
      </w:pPr>
    </w:p>
    <w:p w14:paraId="4882B966" w14:textId="0FE0B29B" w:rsidR="00CE6FDB" w:rsidRDefault="00CE6FDB">
      <w:pPr>
        <w:rPr>
          <w:sz w:val="32"/>
        </w:rPr>
      </w:pPr>
    </w:p>
    <w:p w14:paraId="1A8BF3C7" w14:textId="6285AC97" w:rsidR="00CE6FDB" w:rsidRDefault="00CE6FDB">
      <w:pPr>
        <w:rPr>
          <w:sz w:val="32"/>
        </w:rPr>
      </w:pPr>
    </w:p>
    <w:p w14:paraId="44244AE3" w14:textId="07E90C12" w:rsidR="00CE6FDB" w:rsidRDefault="00CE6FDB">
      <w:pPr>
        <w:rPr>
          <w:sz w:val="32"/>
        </w:rPr>
      </w:pPr>
    </w:p>
    <w:p w14:paraId="73EAE2B5" w14:textId="2CF72AD5" w:rsidR="00CE6FDB" w:rsidRDefault="00CE6FDB">
      <w:pPr>
        <w:rPr>
          <w:sz w:val="32"/>
        </w:rPr>
      </w:pPr>
    </w:p>
    <w:p w14:paraId="7798BE44" w14:textId="4A985FDF" w:rsidR="00CE6FDB" w:rsidRDefault="00CE6FDB">
      <w:pPr>
        <w:rPr>
          <w:sz w:val="32"/>
        </w:rPr>
      </w:pPr>
    </w:p>
    <w:p w14:paraId="21BA0D6B" w14:textId="59DE3CE9" w:rsidR="006902BF" w:rsidRPr="00CE6FDB" w:rsidRDefault="00755027">
      <w:pPr>
        <w:rPr>
          <w:sz w:val="32"/>
        </w:rPr>
      </w:pPr>
      <w:r>
        <w:rPr>
          <w:noProof/>
          <w:lang w:eastAsia="en-GB"/>
        </w:rPr>
        <w:lastRenderedPageBreak/>
        <w:drawing>
          <wp:inline distT="0" distB="0" distL="0" distR="0" wp14:anchorId="03C04AEB" wp14:editId="42CE16F4">
            <wp:extent cx="10068542" cy="6419850"/>
            <wp:effectExtent l="0" t="4762" r="4762" b="4763"/>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7829" t="15978" r="18970" b="12386"/>
                    <a:stretch/>
                  </pic:blipFill>
                  <pic:spPr bwMode="auto">
                    <a:xfrm rot="5400000">
                      <a:off x="0" y="0"/>
                      <a:ext cx="10076344" cy="6424825"/>
                    </a:xfrm>
                    <a:prstGeom prst="rect">
                      <a:avLst/>
                    </a:prstGeom>
                    <a:ln>
                      <a:noFill/>
                    </a:ln>
                    <a:extLst>
                      <a:ext uri="{53640926-AAD7-44D8-BBD7-CCE9431645EC}">
                        <a14:shadowObscured xmlns:a14="http://schemas.microsoft.com/office/drawing/2010/main"/>
                      </a:ext>
                    </a:extLst>
                  </pic:spPr>
                </pic:pic>
              </a:graphicData>
            </a:graphic>
          </wp:inline>
        </w:drawing>
      </w:r>
    </w:p>
    <w:sectPr w:rsidR="006902BF" w:rsidRPr="00CE6FDB" w:rsidSect="00E72924">
      <w:pgSz w:w="11906" w:h="16838"/>
      <w:pgMar w:top="567" w:right="707" w:bottom="28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472EB"/>
    <w:multiLevelType w:val="hybridMultilevel"/>
    <w:tmpl w:val="E21E54CA"/>
    <w:lvl w:ilvl="0" w:tplc="5AE09732">
      <w:start w:val="1"/>
      <w:numFmt w:val="bullet"/>
      <w:lvlText w:val="•"/>
      <w:lvlJc w:val="left"/>
      <w:pPr>
        <w:tabs>
          <w:tab w:val="num" w:pos="720"/>
        </w:tabs>
        <w:ind w:left="720" w:hanging="360"/>
      </w:pPr>
      <w:rPr>
        <w:rFonts w:ascii="Arial" w:hAnsi="Arial" w:hint="default"/>
      </w:rPr>
    </w:lvl>
    <w:lvl w:ilvl="1" w:tplc="EF3C71BE" w:tentative="1">
      <w:start w:val="1"/>
      <w:numFmt w:val="bullet"/>
      <w:lvlText w:val="•"/>
      <w:lvlJc w:val="left"/>
      <w:pPr>
        <w:tabs>
          <w:tab w:val="num" w:pos="1440"/>
        </w:tabs>
        <w:ind w:left="1440" w:hanging="360"/>
      </w:pPr>
      <w:rPr>
        <w:rFonts w:ascii="Arial" w:hAnsi="Arial" w:hint="default"/>
      </w:rPr>
    </w:lvl>
    <w:lvl w:ilvl="2" w:tplc="FC029BE2" w:tentative="1">
      <w:start w:val="1"/>
      <w:numFmt w:val="bullet"/>
      <w:lvlText w:val="•"/>
      <w:lvlJc w:val="left"/>
      <w:pPr>
        <w:tabs>
          <w:tab w:val="num" w:pos="2160"/>
        </w:tabs>
        <w:ind w:left="2160" w:hanging="360"/>
      </w:pPr>
      <w:rPr>
        <w:rFonts w:ascii="Arial" w:hAnsi="Arial" w:hint="default"/>
      </w:rPr>
    </w:lvl>
    <w:lvl w:ilvl="3" w:tplc="D46E1D50" w:tentative="1">
      <w:start w:val="1"/>
      <w:numFmt w:val="bullet"/>
      <w:lvlText w:val="•"/>
      <w:lvlJc w:val="left"/>
      <w:pPr>
        <w:tabs>
          <w:tab w:val="num" w:pos="2880"/>
        </w:tabs>
        <w:ind w:left="2880" w:hanging="360"/>
      </w:pPr>
      <w:rPr>
        <w:rFonts w:ascii="Arial" w:hAnsi="Arial" w:hint="default"/>
      </w:rPr>
    </w:lvl>
    <w:lvl w:ilvl="4" w:tplc="DDEA1468" w:tentative="1">
      <w:start w:val="1"/>
      <w:numFmt w:val="bullet"/>
      <w:lvlText w:val="•"/>
      <w:lvlJc w:val="left"/>
      <w:pPr>
        <w:tabs>
          <w:tab w:val="num" w:pos="3600"/>
        </w:tabs>
        <w:ind w:left="3600" w:hanging="360"/>
      </w:pPr>
      <w:rPr>
        <w:rFonts w:ascii="Arial" w:hAnsi="Arial" w:hint="default"/>
      </w:rPr>
    </w:lvl>
    <w:lvl w:ilvl="5" w:tplc="168EBB96" w:tentative="1">
      <w:start w:val="1"/>
      <w:numFmt w:val="bullet"/>
      <w:lvlText w:val="•"/>
      <w:lvlJc w:val="left"/>
      <w:pPr>
        <w:tabs>
          <w:tab w:val="num" w:pos="4320"/>
        </w:tabs>
        <w:ind w:left="4320" w:hanging="360"/>
      </w:pPr>
      <w:rPr>
        <w:rFonts w:ascii="Arial" w:hAnsi="Arial" w:hint="default"/>
      </w:rPr>
    </w:lvl>
    <w:lvl w:ilvl="6" w:tplc="201E9C6A" w:tentative="1">
      <w:start w:val="1"/>
      <w:numFmt w:val="bullet"/>
      <w:lvlText w:val="•"/>
      <w:lvlJc w:val="left"/>
      <w:pPr>
        <w:tabs>
          <w:tab w:val="num" w:pos="5040"/>
        </w:tabs>
        <w:ind w:left="5040" w:hanging="360"/>
      </w:pPr>
      <w:rPr>
        <w:rFonts w:ascii="Arial" w:hAnsi="Arial" w:hint="default"/>
      </w:rPr>
    </w:lvl>
    <w:lvl w:ilvl="7" w:tplc="0A386A60" w:tentative="1">
      <w:start w:val="1"/>
      <w:numFmt w:val="bullet"/>
      <w:lvlText w:val="•"/>
      <w:lvlJc w:val="left"/>
      <w:pPr>
        <w:tabs>
          <w:tab w:val="num" w:pos="5760"/>
        </w:tabs>
        <w:ind w:left="5760" w:hanging="360"/>
      </w:pPr>
      <w:rPr>
        <w:rFonts w:ascii="Arial" w:hAnsi="Arial" w:hint="default"/>
      </w:rPr>
    </w:lvl>
    <w:lvl w:ilvl="8" w:tplc="64BA8C5E"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995"/>
    <w:rsid w:val="00054BE5"/>
    <w:rsid w:val="00102595"/>
    <w:rsid w:val="00154AAF"/>
    <w:rsid w:val="003B33A7"/>
    <w:rsid w:val="004D4685"/>
    <w:rsid w:val="00517D20"/>
    <w:rsid w:val="0055539C"/>
    <w:rsid w:val="006902BF"/>
    <w:rsid w:val="007360C0"/>
    <w:rsid w:val="00755027"/>
    <w:rsid w:val="00811BE0"/>
    <w:rsid w:val="00851673"/>
    <w:rsid w:val="00891E93"/>
    <w:rsid w:val="008A3D0C"/>
    <w:rsid w:val="0096436B"/>
    <w:rsid w:val="00A37C86"/>
    <w:rsid w:val="00B362D6"/>
    <w:rsid w:val="00C563EC"/>
    <w:rsid w:val="00CC6995"/>
    <w:rsid w:val="00CE6FDB"/>
    <w:rsid w:val="00D8499F"/>
    <w:rsid w:val="00D86BC7"/>
    <w:rsid w:val="00E72924"/>
    <w:rsid w:val="00EA4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EF668"/>
  <w15:docId w15:val="{D4C40F5F-05EB-477D-8FF5-5DA793E04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9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69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7C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C86"/>
    <w:rPr>
      <w:rFonts w:ascii="Segoe UI" w:hAnsi="Segoe UI" w:cs="Segoe UI"/>
      <w:sz w:val="18"/>
      <w:szCs w:val="18"/>
    </w:rPr>
  </w:style>
  <w:style w:type="paragraph" w:styleId="NormalWeb">
    <w:name w:val="Normal (Web)"/>
    <w:basedOn w:val="Normal"/>
    <w:uiPriority w:val="99"/>
    <w:semiHidden/>
    <w:unhideWhenUsed/>
    <w:rsid w:val="00CE6F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550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252429">
      <w:bodyDiv w:val="1"/>
      <w:marLeft w:val="0"/>
      <w:marRight w:val="0"/>
      <w:marTop w:val="0"/>
      <w:marBottom w:val="0"/>
      <w:divBdr>
        <w:top w:val="none" w:sz="0" w:space="0" w:color="auto"/>
        <w:left w:val="none" w:sz="0" w:space="0" w:color="auto"/>
        <w:bottom w:val="none" w:sz="0" w:space="0" w:color="auto"/>
        <w:right w:val="none" w:sz="0" w:space="0" w:color="auto"/>
      </w:divBdr>
      <w:divsChild>
        <w:div w:id="1426614370">
          <w:marLeft w:val="446"/>
          <w:marRight w:val="0"/>
          <w:marTop w:val="200"/>
          <w:marBottom w:val="0"/>
          <w:divBdr>
            <w:top w:val="none" w:sz="0" w:space="0" w:color="auto"/>
            <w:left w:val="none" w:sz="0" w:space="0" w:color="auto"/>
            <w:bottom w:val="none" w:sz="0" w:space="0" w:color="auto"/>
            <w:right w:val="none" w:sz="0" w:space="0" w:color="auto"/>
          </w:divBdr>
        </w:div>
        <w:div w:id="229459565">
          <w:marLeft w:val="446"/>
          <w:marRight w:val="0"/>
          <w:marTop w:val="200"/>
          <w:marBottom w:val="0"/>
          <w:divBdr>
            <w:top w:val="none" w:sz="0" w:space="0" w:color="auto"/>
            <w:left w:val="none" w:sz="0" w:space="0" w:color="auto"/>
            <w:bottom w:val="none" w:sz="0" w:space="0" w:color="auto"/>
            <w:right w:val="none" w:sz="0" w:space="0" w:color="auto"/>
          </w:divBdr>
        </w:div>
        <w:div w:id="173738206">
          <w:marLeft w:val="446"/>
          <w:marRight w:val="0"/>
          <w:marTop w:val="200"/>
          <w:marBottom w:val="0"/>
          <w:divBdr>
            <w:top w:val="none" w:sz="0" w:space="0" w:color="auto"/>
            <w:left w:val="none" w:sz="0" w:space="0" w:color="auto"/>
            <w:bottom w:val="none" w:sz="0" w:space="0" w:color="auto"/>
            <w:right w:val="none" w:sz="0" w:space="0" w:color="auto"/>
          </w:divBdr>
        </w:div>
        <w:div w:id="902570584">
          <w:marLeft w:val="446"/>
          <w:marRight w:val="0"/>
          <w:marTop w:val="200"/>
          <w:marBottom w:val="0"/>
          <w:divBdr>
            <w:top w:val="none" w:sz="0" w:space="0" w:color="auto"/>
            <w:left w:val="none" w:sz="0" w:space="0" w:color="auto"/>
            <w:bottom w:val="none" w:sz="0" w:space="0" w:color="auto"/>
            <w:right w:val="none" w:sz="0" w:space="0" w:color="auto"/>
          </w:divBdr>
        </w:div>
        <w:div w:id="464782027">
          <w:marLeft w:val="446"/>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phonicsplay.co.uk/resources/phase/2/dragons-de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Pages>
  <Words>214</Words>
  <Characters>1224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coleman</dc:creator>
  <cp:lastModifiedBy>kate coleman</cp:lastModifiedBy>
  <cp:revision>30</cp:revision>
  <cp:lastPrinted>2020-08-10T07:57:00Z</cp:lastPrinted>
  <dcterms:created xsi:type="dcterms:W3CDTF">2018-09-04T11:58:00Z</dcterms:created>
  <dcterms:modified xsi:type="dcterms:W3CDTF">2020-11-11T08:00:00Z</dcterms:modified>
</cp:coreProperties>
</file>